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D1826" w14:textId="663A65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2D0342" w:rsidRPr="002D0342">
        <w:rPr>
          <w:b/>
          <w:noProof/>
          <w:sz w:val="24"/>
        </w:rPr>
        <w:t>TSG-</w:t>
      </w:r>
      <w:r w:rsidR="002D0342" w:rsidRPr="002D0342">
        <w:rPr>
          <w:b/>
          <w:noProof/>
          <w:sz w:val="24"/>
        </w:rPr>
        <w:fldChar w:fldCharType="begin"/>
      </w:r>
      <w:r w:rsidR="002D0342" w:rsidRPr="002D0342">
        <w:rPr>
          <w:b/>
          <w:noProof/>
          <w:sz w:val="24"/>
        </w:rPr>
        <w:instrText xml:space="preserve"> DOCPROPERTY  TSG/WGRef  \* MERGEFORMAT </w:instrText>
      </w:r>
      <w:r w:rsidR="002D0342" w:rsidRPr="002D0342">
        <w:rPr>
          <w:b/>
          <w:noProof/>
          <w:sz w:val="24"/>
        </w:rPr>
        <w:fldChar w:fldCharType="separate"/>
      </w:r>
      <w:r w:rsidR="002D0342" w:rsidRPr="002D0342">
        <w:rPr>
          <w:b/>
          <w:noProof/>
          <w:sz w:val="24"/>
        </w:rPr>
        <w:t>SA4</w:t>
      </w:r>
      <w:r w:rsidR="002D0342" w:rsidRPr="002D0342">
        <w:rPr>
          <w:b/>
          <w:noProof/>
          <w:sz w:val="24"/>
        </w:rPr>
        <w:fldChar w:fldCharType="end"/>
      </w:r>
      <w:r w:rsidR="002D0342" w:rsidRPr="002D0342">
        <w:rPr>
          <w:b/>
          <w:noProof/>
          <w:sz w:val="24"/>
        </w:rPr>
        <w:t xml:space="preserve"> Meeting #</w:t>
      </w:r>
      <w:r w:rsidR="002D0342" w:rsidRPr="002D0342">
        <w:rPr>
          <w:b/>
          <w:noProof/>
          <w:sz w:val="24"/>
        </w:rPr>
        <w:fldChar w:fldCharType="begin"/>
      </w:r>
      <w:r w:rsidR="002D0342" w:rsidRPr="002D0342">
        <w:rPr>
          <w:b/>
          <w:noProof/>
          <w:sz w:val="24"/>
        </w:rPr>
        <w:instrText xml:space="preserve"> DOCPROPERTY  MtgSeq  \* MERGEFORMAT </w:instrText>
      </w:r>
      <w:r w:rsidR="002D0342" w:rsidRPr="002D0342">
        <w:rPr>
          <w:b/>
          <w:noProof/>
          <w:sz w:val="24"/>
        </w:rPr>
        <w:fldChar w:fldCharType="separate"/>
      </w:r>
      <w:r w:rsidR="002D0342" w:rsidRPr="002D0342">
        <w:rPr>
          <w:b/>
          <w:noProof/>
          <w:sz w:val="24"/>
        </w:rPr>
        <w:t>107</w:t>
      </w:r>
      <w:r w:rsidR="002D0342" w:rsidRPr="002D0342">
        <w:rPr>
          <w:b/>
          <w:noProof/>
          <w:sz w:val="24"/>
        </w:rPr>
        <w:fldChar w:fldCharType="end"/>
      </w:r>
      <w:r w:rsidR="002D0342" w:rsidRPr="002D0342">
        <w:rPr>
          <w:b/>
          <w:noProof/>
          <w:sz w:val="24"/>
        </w:rPr>
        <w:fldChar w:fldCharType="begin"/>
      </w:r>
      <w:r w:rsidR="002D0342" w:rsidRPr="002D0342">
        <w:rPr>
          <w:b/>
          <w:noProof/>
          <w:sz w:val="24"/>
        </w:rPr>
        <w:instrText xml:space="preserve"> DOCPROPERTY  MtgTitle  \* MERGEFORMAT </w:instrText>
      </w:r>
      <w:r w:rsidR="002D0342" w:rsidRPr="002D0342">
        <w:rPr>
          <w:b/>
          <w:noProof/>
          <w:sz w:val="24"/>
        </w:rPr>
        <w:fldChar w:fldCharType="separate"/>
      </w:r>
      <w:r w:rsidR="002D0342" w:rsidRPr="002D0342">
        <w:rPr>
          <w:b/>
          <w:noProof/>
          <w:sz w:val="24"/>
        </w:rPr>
        <w:t xml:space="preserve"> </w:t>
      </w:r>
      <w:r w:rsidR="002D0342" w:rsidRPr="002D03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0342" w:rsidRPr="002D0342">
        <w:rPr>
          <w:b/>
          <w:i/>
          <w:noProof/>
          <w:sz w:val="28"/>
        </w:rPr>
        <w:t>S4-XXXX</w:t>
      </w:r>
    </w:p>
    <w:p w14:paraId="17846EBB" w14:textId="1145201D" w:rsidR="001E41F3" w:rsidRDefault="005178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D0342" w:rsidRPr="002D0342">
          <w:rPr>
            <w:b/>
            <w:noProof/>
            <w:sz w:val="24"/>
          </w:rPr>
          <w:fldChar w:fldCharType="begin"/>
        </w:r>
        <w:r w:rsidR="002D0342" w:rsidRPr="002D0342">
          <w:rPr>
            <w:b/>
            <w:noProof/>
            <w:sz w:val="24"/>
          </w:rPr>
          <w:instrText xml:space="preserve"> DOCPROPERTY  Location  \* MERGEFORMAT </w:instrText>
        </w:r>
        <w:r w:rsidR="002D0342" w:rsidRPr="002D0342">
          <w:rPr>
            <w:b/>
            <w:noProof/>
            <w:sz w:val="24"/>
          </w:rPr>
          <w:fldChar w:fldCharType="separate"/>
        </w:r>
        <w:r w:rsidR="002D0342" w:rsidRPr="002D0342">
          <w:rPr>
            <w:b/>
            <w:noProof/>
            <w:sz w:val="24"/>
          </w:rPr>
          <w:t>Wroclaw</w:t>
        </w:r>
        <w:r w:rsidR="002D0342" w:rsidRPr="002D0342">
          <w:rPr>
            <w:b/>
            <w:noProof/>
            <w:sz w:val="24"/>
          </w:rPr>
          <w:fldChar w:fldCharType="end"/>
        </w:r>
        <w:r w:rsidR="002D0342" w:rsidRPr="002D0342">
          <w:rPr>
            <w:b/>
            <w:noProof/>
            <w:sz w:val="24"/>
          </w:rPr>
          <w:t xml:space="preserve">, </w:t>
        </w:r>
        <w:r w:rsidR="002D0342" w:rsidRPr="002D0342">
          <w:rPr>
            <w:b/>
            <w:noProof/>
            <w:sz w:val="24"/>
          </w:rPr>
          <w:fldChar w:fldCharType="begin"/>
        </w:r>
        <w:r w:rsidR="002D0342" w:rsidRPr="002D0342">
          <w:rPr>
            <w:b/>
            <w:noProof/>
            <w:sz w:val="24"/>
          </w:rPr>
          <w:instrText xml:space="preserve"> DOCPROPERTY  Country  \* MERGEFORMAT </w:instrText>
        </w:r>
        <w:r w:rsidR="002D0342" w:rsidRPr="002D0342">
          <w:rPr>
            <w:b/>
            <w:noProof/>
            <w:sz w:val="24"/>
          </w:rPr>
          <w:fldChar w:fldCharType="separate"/>
        </w:r>
        <w:r w:rsidR="002D0342" w:rsidRPr="002D0342">
          <w:rPr>
            <w:b/>
            <w:noProof/>
            <w:sz w:val="24"/>
          </w:rPr>
          <w:t>Poland</w:t>
        </w:r>
        <w:r w:rsidR="002D0342" w:rsidRPr="002D0342">
          <w:rPr>
            <w:b/>
            <w:noProof/>
            <w:sz w:val="24"/>
          </w:rPr>
          <w:fldChar w:fldCharType="end"/>
        </w:r>
        <w:r w:rsidR="002D0342" w:rsidRPr="002D0342">
          <w:rPr>
            <w:b/>
            <w:noProof/>
            <w:sz w:val="24"/>
          </w:rPr>
          <w:t>, 20-24 January 2020</w:t>
        </w:r>
        <w:r w:rsidR="003609EF" w:rsidRPr="00BA51D9">
          <w:rPr>
            <w:b/>
            <w:noProof/>
            <w:sz w:val="24"/>
          </w:rPr>
          <w:t>&gt;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7114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B8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8348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F6E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D4D1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3B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CF8B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888C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7106CB" w14:textId="6495DA3F" w:rsidR="001E41F3" w:rsidRPr="00410371" w:rsidRDefault="005178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3604">
                <w:rPr>
                  <w:b/>
                  <w:noProof/>
                  <w:sz w:val="28"/>
                </w:rPr>
                <w:t>26.34</w:t>
              </w:r>
              <w:r w:rsidR="0074225B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4E1E65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D2BFE" w14:textId="77777777" w:rsidR="001E41F3" w:rsidRPr="00410371" w:rsidRDefault="005178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D2DA0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7886AC" w14:textId="1F405B20" w:rsidR="001E41F3" w:rsidRPr="00410371" w:rsidRDefault="005178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1CA">
                <w:rPr>
                  <w:b/>
                  <w:noProof/>
                  <w:sz w:val="28"/>
                </w:rPr>
                <w:t>-</w:t>
              </w:r>
            </w:fldSimple>
            <w:r w:rsidR="00A111C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CD35F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75ABA" w14:textId="69AE5E5F" w:rsidR="001E41F3" w:rsidRPr="00410371" w:rsidRDefault="00517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3604">
                <w:rPr>
                  <w:b/>
                  <w:noProof/>
                  <w:sz w:val="28"/>
                </w:rPr>
                <w:t>16.</w:t>
              </w:r>
              <w:r w:rsidR="007C134A">
                <w:rPr>
                  <w:b/>
                  <w:noProof/>
                  <w:sz w:val="28"/>
                </w:rPr>
                <w:t>2</w:t>
              </w:r>
              <w:r w:rsidR="007636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06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178A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E59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E75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15D8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DC3F18" w14:textId="77777777" w:rsidTr="00547111">
        <w:tc>
          <w:tcPr>
            <w:tcW w:w="9641" w:type="dxa"/>
            <w:gridSpan w:val="9"/>
          </w:tcPr>
          <w:p w14:paraId="659AC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6D6B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28EB19" w14:textId="77777777" w:rsidTr="00A7671C">
        <w:tc>
          <w:tcPr>
            <w:tcW w:w="2835" w:type="dxa"/>
          </w:tcPr>
          <w:p w14:paraId="51B11B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7EC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F5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DC4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1DF47" w14:textId="5EDE1DDB" w:rsidR="00F25D98" w:rsidRDefault="00D351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5F85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8BB0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FA35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9EB69" w14:textId="0A2C5585" w:rsidR="00F25D98" w:rsidRDefault="00D351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CFCA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B989D6" w14:textId="77777777" w:rsidTr="00547111">
        <w:tc>
          <w:tcPr>
            <w:tcW w:w="9640" w:type="dxa"/>
            <w:gridSpan w:val="11"/>
          </w:tcPr>
          <w:p w14:paraId="3F905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4F0A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987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3BC8B" w14:textId="67729DC4" w:rsidR="001E41F3" w:rsidRPr="00DD216B" w:rsidRDefault="0051788D" w:rsidP="00DD216B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CrTitle  \* MERGEFORMAT ">
              <w:r w:rsidR="00DD216B" w:rsidRPr="00DD216B">
                <w:rPr>
                  <w:lang w:val="en-US"/>
                </w:rPr>
                <w:t xml:space="preserve">Guidelines for </w:t>
              </w:r>
              <w:r w:rsidR="007167C3" w:rsidRPr="007167C3">
                <w:rPr>
                  <w:lang w:val="en-US"/>
                </w:rPr>
                <w:t xml:space="preserve">HLS Media Presentation Delivery </w:t>
              </w:r>
            </w:fldSimple>
          </w:p>
        </w:tc>
      </w:tr>
      <w:tr w:rsidR="001E41F3" w14:paraId="4A26E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1B7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D3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E86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0C2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B27B1" w14:textId="696C8F22" w:rsidR="001E41F3" w:rsidRDefault="00DD21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D7F97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31D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AF897" w14:textId="6709C916" w:rsidR="001E41F3" w:rsidRDefault="0051788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5D66">
                <w:rPr>
                  <w:noProof/>
                </w:rPr>
                <w:t>SA4</w:t>
              </w:r>
            </w:fldSimple>
          </w:p>
        </w:tc>
      </w:tr>
      <w:tr w:rsidR="001E41F3" w14:paraId="181036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380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49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BC4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687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E35CE" w14:textId="5780857D" w:rsidR="001E41F3" w:rsidRDefault="00517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5D66">
                <w:rPr>
                  <w:noProof/>
                </w:rPr>
                <w:t>DAHOE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2305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975F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7A96E" w14:textId="672285F9" w:rsidR="001E41F3" w:rsidRDefault="00045D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2020-01-13</w:t>
            </w:r>
          </w:p>
        </w:tc>
      </w:tr>
      <w:tr w:rsidR="001E41F3" w14:paraId="0F14AF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BA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13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56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06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045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D6E5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D5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EFA54" w14:textId="6B800415" w:rsidR="001E41F3" w:rsidRDefault="005178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D6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64C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EDC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59DE3" w14:textId="05B8533C" w:rsidR="001E41F3" w:rsidRDefault="00517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5D66">
                <w:rPr>
                  <w:noProof/>
                </w:rPr>
                <w:t>16</w:t>
              </w:r>
            </w:fldSimple>
          </w:p>
        </w:tc>
      </w:tr>
      <w:tr w:rsidR="001E41F3" w14:paraId="39DA18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352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79A5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CFCB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51C4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609349" w14:textId="77777777" w:rsidTr="00547111">
        <w:tc>
          <w:tcPr>
            <w:tcW w:w="1843" w:type="dxa"/>
          </w:tcPr>
          <w:p w14:paraId="7EED77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D8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C8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F1F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946DF" w14:textId="5AAF9721" w:rsidR="001E41F3" w:rsidRDefault="0035025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Highlight the </w:t>
            </w:r>
            <w:r w:rsidR="0074225B">
              <w:rPr>
                <w:noProof/>
              </w:rPr>
              <w:t>importance of ordering Media Segment availability prior to Media Playlist acorss the xMB-U</w:t>
            </w:r>
            <w:bookmarkEnd w:id="2"/>
          </w:p>
        </w:tc>
      </w:tr>
      <w:tr w:rsidR="001E41F3" w14:paraId="6D520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A8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F64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FAB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AF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7DA55" w14:textId="3D574E88" w:rsidR="001E41F3" w:rsidRDefault="00350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a new HLS-specifc Annex </w:t>
            </w:r>
            <w:r w:rsidR="0074225B">
              <w:rPr>
                <w:noProof/>
              </w:rPr>
              <w:t>A subclause</w:t>
            </w:r>
          </w:p>
        </w:tc>
      </w:tr>
      <w:tr w:rsidR="001E41F3" w14:paraId="254B90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D3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EE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E72B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06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245" w14:textId="30A37669" w:rsidR="001E41F3" w:rsidRPr="00350250" w:rsidRDefault="00350250" w:rsidP="00350250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</w:t>
            </w:r>
            <w:r w:rsidR="0074225B">
              <w:rPr>
                <w:noProof/>
              </w:rPr>
              <w:t>ncompatbility with RFC 8216 and avert known playback errors</w:t>
            </w:r>
          </w:p>
        </w:tc>
      </w:tr>
      <w:tr w:rsidR="001E41F3" w14:paraId="1FE3DB8E" w14:textId="77777777" w:rsidTr="00547111">
        <w:tc>
          <w:tcPr>
            <w:tcW w:w="2694" w:type="dxa"/>
            <w:gridSpan w:val="2"/>
          </w:tcPr>
          <w:p w14:paraId="308DDE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DC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69D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A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CAF87" w14:textId="6D41243D" w:rsidR="001E41F3" w:rsidRDefault="0000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A.5 (new), A.5.1 (new), </w:t>
            </w:r>
            <w:r>
              <w:rPr>
                <w:noProof/>
              </w:rPr>
              <w:t>A.5.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A.5.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A.5.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7203A5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28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C3D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55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54F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F73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FF6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7692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D81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F56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0C8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6E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19401" w14:textId="30E70AC2" w:rsidR="001E41F3" w:rsidRDefault="00A11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7F0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003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D3B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9D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E21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F64C2" w14:textId="2A9480C1" w:rsidR="001E41F3" w:rsidRDefault="00A11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910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2A7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CE2A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8F33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724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74F7" w14:textId="1C0269E7" w:rsidR="001E41F3" w:rsidRDefault="00A11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BFD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B7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B35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2D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1B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D45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0786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E61D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F2B0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D42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CB93D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465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EE8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0BCD" w14:textId="4D0155E0" w:rsidR="008863B9" w:rsidRDefault="00A111CA">
            <w:pPr>
              <w:pStyle w:val="CRCoverPage"/>
              <w:spacing w:after="0"/>
              <w:ind w:left="100"/>
              <w:rPr>
                <w:noProof/>
              </w:rPr>
            </w:pPr>
            <w:r w:rsidRPr="00A111CA">
              <w:rPr>
                <w:noProof/>
              </w:rPr>
              <w:t>2020-01-13</w:t>
            </w:r>
            <w:r>
              <w:rPr>
                <w:noProof/>
              </w:rPr>
              <w:t xml:space="preserve"> SG. First Time.</w:t>
            </w:r>
          </w:p>
        </w:tc>
      </w:tr>
    </w:tbl>
    <w:p w14:paraId="19DB5C7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E5D2A1" w14:textId="77777777" w:rsidR="001E41F3" w:rsidRDefault="001E41F3">
      <w:pPr>
        <w:rPr>
          <w:noProof/>
        </w:rPr>
      </w:pPr>
    </w:p>
    <w:p w14:paraId="170A71BA" w14:textId="4E8613B8" w:rsidR="00CC0302" w:rsidRDefault="00D351C6">
      <w:pPr>
        <w:rPr>
          <w:noProof/>
        </w:rPr>
      </w:pPr>
      <w:r w:rsidRPr="00D351C6">
        <w:rPr>
          <w:noProof/>
          <w:highlight w:val="yellow"/>
        </w:rPr>
        <w:t>FIRST CHANGE:</w:t>
      </w:r>
    </w:p>
    <w:p w14:paraId="536145F1" w14:textId="6B4FF49B" w:rsidR="007B257B" w:rsidRDefault="007B257B" w:rsidP="007B257B">
      <w:pPr>
        <w:pStyle w:val="Heading2"/>
        <w:rPr>
          <w:lang w:val="en-US" w:eastAsia="fr-FR"/>
        </w:rPr>
      </w:pPr>
      <w:r>
        <w:rPr>
          <w:lang w:val="en-US" w:eastAsia="fr-FR"/>
        </w:rPr>
        <w:t>A.5</w:t>
      </w:r>
      <w:r w:rsidR="00C50FC7">
        <w:rPr>
          <w:lang w:val="en-US" w:eastAsia="fr-FR"/>
        </w:rPr>
        <w:tab/>
      </w:r>
      <w:r>
        <w:rPr>
          <w:lang w:val="en-US" w:eastAsia="fr-FR"/>
        </w:rPr>
        <w:t xml:space="preserve">HLS Media Presentation Delivery </w:t>
      </w:r>
    </w:p>
    <w:p w14:paraId="55C50FA8" w14:textId="4B623944" w:rsidR="007B257B" w:rsidRDefault="007B257B" w:rsidP="007B257B">
      <w:pPr>
        <w:pStyle w:val="Heading2"/>
        <w:rPr>
          <w:lang w:val="en-US" w:eastAsia="fr-FR"/>
        </w:rPr>
      </w:pPr>
      <w:r>
        <w:rPr>
          <w:lang w:val="en-US" w:eastAsia="fr-FR"/>
        </w:rPr>
        <w:t>A.5.1</w:t>
      </w:r>
      <w:r w:rsidR="00581109">
        <w:rPr>
          <w:lang w:val="en-US" w:eastAsia="fr-FR"/>
        </w:rPr>
        <w:tab/>
      </w:r>
      <w:r>
        <w:rPr>
          <w:lang w:val="en-US" w:eastAsia="fr-FR"/>
        </w:rPr>
        <w:t xml:space="preserve">Introduction </w:t>
      </w:r>
    </w:p>
    <w:p w14:paraId="240416C9" w14:textId="0B709677" w:rsidR="007B257B" w:rsidRDefault="007B257B" w:rsidP="004D706A">
      <w:pPr>
        <w:rPr>
          <w:lang w:val="en-US" w:eastAsia="fr-FR"/>
        </w:rPr>
      </w:pPr>
      <w:r>
        <w:rPr>
          <w:lang w:val="en-US" w:eastAsia="fr-FR"/>
        </w:rPr>
        <w:t xml:space="preserve">This </w:t>
      </w:r>
      <w:r w:rsidR="00DB3B40">
        <w:rPr>
          <w:lang w:val="en-US" w:eastAsia="fr-FR"/>
        </w:rPr>
        <w:t>sub</w:t>
      </w:r>
      <w:r>
        <w:rPr>
          <w:lang w:val="en-US" w:eastAsia="fr-FR"/>
        </w:rPr>
        <w:t xml:space="preserve">clause illustrates the </w:t>
      </w:r>
      <w:proofErr w:type="spellStart"/>
      <w:r>
        <w:rPr>
          <w:lang w:val="en-US" w:eastAsia="fr-FR"/>
        </w:rPr>
        <w:t>xMB</w:t>
      </w:r>
      <w:proofErr w:type="spellEnd"/>
      <w:r>
        <w:rPr>
          <w:lang w:val="en-US" w:eastAsia="fr-FR"/>
        </w:rPr>
        <w:t>-U constraints and options for HLS delivery.</w:t>
      </w:r>
    </w:p>
    <w:p w14:paraId="7DA58381" w14:textId="77818F3C" w:rsidR="007B257B" w:rsidRDefault="007B257B" w:rsidP="004D706A">
      <w:pPr>
        <w:rPr>
          <w:lang w:val="en-US" w:eastAsia="fr-FR"/>
        </w:rPr>
      </w:pPr>
      <w:r>
        <w:rPr>
          <w:lang w:val="en-US" w:eastAsia="fr-FR"/>
        </w:rPr>
        <w:t>An HLS presentation typically consists of a single Master Playlist and multiple Media Playlists</w:t>
      </w:r>
      <w:r w:rsidR="0097595F">
        <w:rPr>
          <w:lang w:val="en-US" w:eastAsia="fr-FR"/>
        </w:rPr>
        <w:t>, one</w:t>
      </w:r>
      <w:r>
        <w:rPr>
          <w:lang w:val="en-US" w:eastAsia="fr-FR"/>
        </w:rPr>
        <w:t xml:space="preserve"> for each media Rendition. Media Playlists specify a sequence of media segments, each containing media data. A Media Playlist may also specify, by way of an EXT-MAP tag, a segment containing only the subsequent sequences</w:t>
      </w:r>
      <w:r w:rsidR="00B35C96">
        <w:rPr>
          <w:lang w:val="en-US" w:eastAsia="fr-FR"/>
        </w:rPr>
        <w:t>’</w:t>
      </w:r>
      <w:r>
        <w:rPr>
          <w:lang w:val="en-US" w:eastAsia="fr-FR"/>
        </w:rPr>
        <w:t xml:space="preserve"> CMAF Header. These header-only segments are also referred to as Initialization Segments (IS)</w:t>
      </w:r>
      <w:r w:rsidR="00B35C96">
        <w:rPr>
          <w:lang w:val="en-US" w:eastAsia="fr-FR"/>
        </w:rPr>
        <w:t xml:space="preserve"> or Media </w:t>
      </w:r>
      <w:proofErr w:type="spellStart"/>
      <w:r w:rsidR="00B35C96">
        <w:rPr>
          <w:lang w:val="en-US" w:eastAsia="fr-FR"/>
        </w:rPr>
        <w:t>Intialization</w:t>
      </w:r>
      <w:proofErr w:type="spellEnd"/>
      <w:r w:rsidR="00B35C96">
        <w:rPr>
          <w:lang w:val="en-US" w:eastAsia="fr-FR"/>
        </w:rPr>
        <w:t xml:space="preserve"> Sections</w:t>
      </w:r>
      <w:r>
        <w:rPr>
          <w:lang w:val="en-US" w:eastAsia="fr-FR"/>
        </w:rPr>
        <w:t>.</w:t>
      </w:r>
    </w:p>
    <w:p w14:paraId="57A13F4C" w14:textId="09891DC9" w:rsidR="007B257B" w:rsidRDefault="007B257B" w:rsidP="007B257B">
      <w:pPr>
        <w:pStyle w:val="Heading2"/>
        <w:rPr>
          <w:lang w:val="en-US" w:eastAsia="fr-FR"/>
        </w:rPr>
      </w:pPr>
      <w:r>
        <w:rPr>
          <w:lang w:val="en-US" w:eastAsia="fr-FR"/>
        </w:rPr>
        <w:lastRenderedPageBreak/>
        <w:t>A.5.2</w:t>
      </w:r>
      <w:r w:rsidR="00276627">
        <w:rPr>
          <w:lang w:val="en-US" w:eastAsia="fr-FR"/>
        </w:rPr>
        <w:tab/>
      </w:r>
      <w:r>
        <w:rPr>
          <w:lang w:val="en-US" w:eastAsia="fr-FR"/>
        </w:rPr>
        <w:t>Segment and Playlist Order Guarantee</w:t>
      </w:r>
    </w:p>
    <w:p w14:paraId="4DCC2822" w14:textId="15FBBC9D" w:rsidR="001952EA" w:rsidRPr="00D07084" w:rsidRDefault="00AF4FAD" w:rsidP="00D07084">
      <w:pPr>
        <w:rPr>
          <w:lang w:val="en-US" w:eastAsia="fr-FR"/>
        </w:rPr>
      </w:pPr>
      <w:r>
        <w:rPr>
          <w:lang w:val="en-US" w:eastAsia="fr-FR"/>
        </w:rPr>
        <w:t>As</w:t>
      </w:r>
      <w:r w:rsidR="007B257B">
        <w:rPr>
          <w:lang w:val="en-US" w:eastAsia="fr-FR"/>
        </w:rPr>
        <w:t xml:space="preserve"> mention</w:t>
      </w:r>
      <w:r>
        <w:rPr>
          <w:lang w:val="en-US" w:eastAsia="fr-FR"/>
        </w:rPr>
        <w:t>ed</w:t>
      </w:r>
      <w:r w:rsidR="007B257B">
        <w:rPr>
          <w:lang w:val="en-US" w:eastAsia="fr-FR"/>
        </w:rPr>
        <w:t xml:space="preserve"> in </w:t>
      </w:r>
      <w:r w:rsidR="00DB3B40">
        <w:rPr>
          <w:lang w:val="en-US" w:eastAsia="fr-FR"/>
        </w:rPr>
        <w:t>subclause</w:t>
      </w:r>
      <w:r w:rsidR="007B257B">
        <w:rPr>
          <w:lang w:val="en-US" w:eastAsia="fr-FR"/>
        </w:rPr>
        <w:t xml:space="preserve"> </w:t>
      </w:r>
      <w:r w:rsidR="00DB3B40">
        <w:rPr>
          <w:lang w:val="en-US" w:eastAsia="fr-FR"/>
        </w:rPr>
        <w:t>5.5.2</w:t>
      </w:r>
      <w:r w:rsidR="007B257B">
        <w:rPr>
          <w:lang w:val="en-US" w:eastAsia="fr-FR"/>
        </w:rPr>
        <w:t xml:space="preserve">, media segments should be made available to the BM-SC, and ingested using </w:t>
      </w:r>
      <w:proofErr w:type="spellStart"/>
      <w:r w:rsidR="007B257B">
        <w:rPr>
          <w:lang w:val="en-US" w:eastAsia="fr-FR"/>
        </w:rPr>
        <w:t>xMB</w:t>
      </w:r>
      <w:proofErr w:type="spellEnd"/>
      <w:r w:rsidR="007B257B">
        <w:rPr>
          <w:lang w:val="en-US" w:eastAsia="fr-FR"/>
        </w:rPr>
        <w:t>-U, prior to the</w:t>
      </w:r>
      <w:r w:rsidR="00A22C5A">
        <w:rPr>
          <w:lang w:val="en-US" w:eastAsia="fr-FR"/>
        </w:rPr>
        <w:t xml:space="preserve"> ingestion</w:t>
      </w:r>
      <w:r w:rsidR="0088523D">
        <w:rPr>
          <w:lang w:val="en-US" w:eastAsia="fr-FR"/>
        </w:rPr>
        <w:t xml:space="preserve"> of the</w:t>
      </w:r>
      <w:r w:rsidR="007B257B">
        <w:rPr>
          <w:lang w:val="en-US" w:eastAsia="fr-FR"/>
        </w:rPr>
        <w:t xml:space="preserve"> Media Playlists that specify those segments.</w:t>
      </w:r>
      <w:r w:rsidR="008C1CFE">
        <w:rPr>
          <w:lang w:val="en-US" w:eastAsia="fr-FR"/>
        </w:rPr>
        <w:t xml:space="preserve"> </w:t>
      </w:r>
      <w:r w:rsidR="00170525">
        <w:rPr>
          <w:lang w:val="en-US" w:eastAsia="fr-FR"/>
        </w:rPr>
        <w:t xml:space="preserve">This ordering is the </w:t>
      </w:r>
      <w:proofErr w:type="spellStart"/>
      <w:r w:rsidR="00170525">
        <w:rPr>
          <w:lang w:val="en-US" w:eastAsia="fr-FR"/>
        </w:rPr>
        <w:t>responisibity</w:t>
      </w:r>
      <w:proofErr w:type="spellEnd"/>
      <w:r w:rsidR="00170525">
        <w:rPr>
          <w:lang w:val="en-US" w:eastAsia="fr-FR"/>
        </w:rPr>
        <w:t xml:space="preserve"> of the Content Provider, i</w:t>
      </w:r>
      <w:r w:rsidR="008C1CFE">
        <w:rPr>
          <w:lang w:val="en-US" w:eastAsia="fr-FR"/>
        </w:rPr>
        <w:t>rrespective of ingest mode</w:t>
      </w:r>
      <w:r w:rsidR="00170525">
        <w:rPr>
          <w:lang w:val="en-US" w:eastAsia="fr-FR"/>
        </w:rPr>
        <w:t>,</w:t>
      </w:r>
      <w:r w:rsidR="00EC49B8">
        <w:rPr>
          <w:lang w:val="en-US" w:eastAsia="fr-FR"/>
        </w:rPr>
        <w:t xml:space="preserve"> as</w:t>
      </w:r>
      <w:r w:rsidR="00170525">
        <w:rPr>
          <w:lang w:val="en-US" w:eastAsia="fr-FR"/>
        </w:rPr>
        <w:t xml:space="preserve"> </w:t>
      </w:r>
      <w:r w:rsidR="008C1CFE">
        <w:rPr>
          <w:lang w:val="en-US" w:eastAsia="fr-FR"/>
        </w:rPr>
        <w:t>detailed below.</w:t>
      </w:r>
    </w:p>
    <w:p w14:paraId="04A3B034" w14:textId="7E7F810F" w:rsidR="001952EA" w:rsidRDefault="001952EA" w:rsidP="001952EA">
      <w:pPr>
        <w:pStyle w:val="Heading2"/>
        <w:rPr>
          <w:lang w:val="en-US" w:eastAsia="fr-FR"/>
        </w:rPr>
      </w:pPr>
      <w:r>
        <w:rPr>
          <w:lang w:val="en-US" w:eastAsia="fr-FR"/>
        </w:rPr>
        <w:t>A.5.</w:t>
      </w:r>
      <w:r w:rsidR="00FA073E">
        <w:rPr>
          <w:lang w:val="en-US" w:eastAsia="fr-FR"/>
        </w:rPr>
        <w:t>3</w:t>
      </w:r>
      <w:r w:rsidR="00276627">
        <w:rPr>
          <w:lang w:val="en-US" w:eastAsia="fr-FR"/>
        </w:rPr>
        <w:tab/>
      </w:r>
      <w:r>
        <w:rPr>
          <w:lang w:val="en-US" w:eastAsia="fr-FR"/>
        </w:rPr>
        <w:t xml:space="preserve">HLS Content </w:t>
      </w:r>
      <w:r w:rsidR="00DE0F0F">
        <w:rPr>
          <w:lang w:val="en-US" w:eastAsia="fr-FR"/>
        </w:rPr>
        <w:t>I</w:t>
      </w:r>
      <w:r>
        <w:rPr>
          <w:lang w:val="en-US" w:eastAsia="fr-FR"/>
        </w:rPr>
        <w:t>ngestion with Pull</w:t>
      </w:r>
    </w:p>
    <w:p w14:paraId="16AB7929" w14:textId="3DF77AC9" w:rsidR="001952EA" w:rsidRPr="001952EA" w:rsidRDefault="001952EA" w:rsidP="00D30D71">
      <w:pPr>
        <w:rPr>
          <w:lang w:val="en-US" w:eastAsia="fr-FR"/>
        </w:rPr>
      </w:pPr>
      <w:r w:rsidRPr="001952EA">
        <w:rPr>
          <w:lang w:val="en-US" w:eastAsia="fr-FR"/>
        </w:rPr>
        <w:t xml:space="preserve">The Content Provider delegates all MBMS related complexity to the operator and provides HLS compliant content using an HTTP </w:t>
      </w:r>
      <w:r w:rsidR="007A7C02">
        <w:rPr>
          <w:lang w:val="en-US" w:eastAsia="fr-FR"/>
        </w:rPr>
        <w:t>GET</w:t>
      </w:r>
      <w:r w:rsidRPr="001952EA">
        <w:rPr>
          <w:lang w:val="en-US" w:eastAsia="fr-FR"/>
        </w:rPr>
        <w:t xml:space="preserve"> method to the BM-SC. The Content Provider is responsible for ensuring the </w:t>
      </w:r>
      <w:r w:rsidR="007A7C02">
        <w:rPr>
          <w:lang w:val="en-US" w:eastAsia="fr-FR"/>
        </w:rPr>
        <w:t xml:space="preserve">required </w:t>
      </w:r>
      <w:r w:rsidRPr="001952EA">
        <w:rPr>
          <w:lang w:val="en-US" w:eastAsia="fr-FR"/>
        </w:rPr>
        <w:t>order</w:t>
      </w:r>
      <w:r w:rsidR="007A7C02">
        <w:rPr>
          <w:lang w:val="en-US" w:eastAsia="fr-FR"/>
        </w:rPr>
        <w:t>ing</w:t>
      </w:r>
      <w:r w:rsidRPr="001952EA">
        <w:rPr>
          <w:lang w:val="en-US" w:eastAsia="fr-FR"/>
        </w:rPr>
        <w:t xml:space="preserve"> of media segments and Media Playlist availability </w:t>
      </w:r>
      <w:r w:rsidR="007A7C02">
        <w:rPr>
          <w:lang w:val="en-US" w:eastAsia="fr-FR"/>
        </w:rPr>
        <w:t xml:space="preserve">to the requesting </w:t>
      </w:r>
      <w:r w:rsidR="007A7C02" w:rsidRPr="001952EA">
        <w:rPr>
          <w:lang w:val="en-US" w:eastAsia="fr-FR"/>
        </w:rPr>
        <w:t>BM-SC</w:t>
      </w:r>
      <w:r w:rsidR="007A7C02">
        <w:rPr>
          <w:lang w:val="en-US" w:eastAsia="fr-FR"/>
        </w:rPr>
        <w:t>.</w:t>
      </w:r>
      <w:r w:rsidR="00FA073E">
        <w:rPr>
          <w:lang w:val="en-US" w:eastAsia="fr-FR"/>
        </w:rPr>
        <w:t xml:space="preserve"> Using the Pull ingest mode the BM-SC should parse the supplied Media Playlist, at each update, to </w:t>
      </w:r>
      <w:r w:rsidR="007776D3">
        <w:rPr>
          <w:lang w:val="en-US" w:eastAsia="fr-FR"/>
        </w:rPr>
        <w:t>discover</w:t>
      </w:r>
      <w:r w:rsidR="00FA073E">
        <w:rPr>
          <w:lang w:val="en-US" w:eastAsia="fr-FR"/>
        </w:rPr>
        <w:t xml:space="preserve"> </w:t>
      </w:r>
      <w:r w:rsidR="007776D3">
        <w:rPr>
          <w:lang w:val="en-US" w:eastAsia="fr-FR"/>
        </w:rPr>
        <w:t>new</w:t>
      </w:r>
      <w:r w:rsidR="00FA073E">
        <w:rPr>
          <w:lang w:val="en-US" w:eastAsia="fr-FR"/>
        </w:rPr>
        <w:t xml:space="preserve"> </w:t>
      </w:r>
      <w:r w:rsidR="0075009F">
        <w:rPr>
          <w:lang w:val="en-US" w:eastAsia="fr-FR"/>
        </w:rPr>
        <w:t>m</w:t>
      </w:r>
      <w:r w:rsidR="00FA073E">
        <w:rPr>
          <w:lang w:val="en-US" w:eastAsia="fr-FR"/>
        </w:rPr>
        <w:t xml:space="preserve">edia </w:t>
      </w:r>
      <w:r w:rsidR="0075009F">
        <w:rPr>
          <w:lang w:val="en-US" w:eastAsia="fr-FR"/>
        </w:rPr>
        <w:t>segment</w:t>
      </w:r>
      <w:r w:rsidR="00FA073E">
        <w:rPr>
          <w:lang w:val="en-US" w:eastAsia="fr-FR"/>
        </w:rPr>
        <w:t xml:space="preserve"> URI</w:t>
      </w:r>
      <w:r w:rsidR="001A11D1">
        <w:rPr>
          <w:lang w:val="en-US" w:eastAsia="fr-FR"/>
        </w:rPr>
        <w:t>s</w:t>
      </w:r>
      <w:r w:rsidR="00FA073E">
        <w:rPr>
          <w:lang w:val="en-US" w:eastAsia="fr-FR"/>
        </w:rPr>
        <w:t xml:space="preserve">. </w:t>
      </w:r>
    </w:p>
    <w:p w14:paraId="5B932945" w14:textId="77777777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 xml:space="preserve">The following Session Properties allow the configuration of this </w:t>
      </w:r>
      <w:proofErr w:type="spellStart"/>
      <w:r>
        <w:rPr>
          <w:lang w:val="en-US" w:eastAsia="fr-FR"/>
        </w:rPr>
        <w:t>xMB</w:t>
      </w:r>
      <w:proofErr w:type="spellEnd"/>
      <w:r>
        <w:rPr>
          <w:lang w:val="en-US" w:eastAsia="fr-FR"/>
        </w:rPr>
        <w:t xml:space="preserve">-U mode. </w:t>
      </w:r>
    </w:p>
    <w:p w14:paraId="37A31635" w14:textId="77777777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E7607F">
        <w:rPr>
          <w:i/>
          <w:iCs/>
          <w:lang w:val="en-US" w:eastAsia="fr-FR"/>
        </w:rPr>
        <w:t>Session Type</w:t>
      </w:r>
      <w:r>
        <w:rPr>
          <w:lang w:val="en-US" w:eastAsia="fr-FR"/>
        </w:rPr>
        <w:t xml:space="preserve"> is set by the Content Provider to Application. </w:t>
      </w:r>
    </w:p>
    <w:p w14:paraId="053EAF99" w14:textId="2224A368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E7607F">
        <w:rPr>
          <w:i/>
          <w:iCs/>
          <w:lang w:val="en-US" w:eastAsia="fr-FR"/>
        </w:rPr>
        <w:t>Ingest Mode</w:t>
      </w:r>
      <w:r>
        <w:rPr>
          <w:lang w:val="en-US" w:eastAsia="fr-FR"/>
        </w:rPr>
        <w:t xml:space="preserve"> (Session Type specific property) is set by the Content Provider to </w:t>
      </w:r>
      <w:r w:rsidR="001E11D1">
        <w:rPr>
          <w:lang w:val="en-US" w:eastAsia="fr-FR"/>
        </w:rPr>
        <w:t>Pull</w:t>
      </w:r>
      <w:r>
        <w:rPr>
          <w:lang w:val="en-US" w:eastAsia="fr-FR"/>
        </w:rPr>
        <w:t xml:space="preserve">. </w:t>
      </w:r>
    </w:p>
    <w:p w14:paraId="50E329F1" w14:textId="77777777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FF3DEB">
        <w:rPr>
          <w:i/>
          <w:iCs/>
          <w:lang w:val="en-US" w:eastAsia="fr-FR"/>
        </w:rPr>
        <w:t>Application Service Description</w:t>
      </w:r>
      <w:r>
        <w:rPr>
          <w:lang w:val="en-US" w:eastAsia="fr-FR"/>
        </w:rPr>
        <w:t xml:space="preserve"> (Session Type specific property) is set to application/</w:t>
      </w:r>
      <w:proofErr w:type="spellStart"/>
      <w:r>
        <w:rPr>
          <w:lang w:val="en-US" w:eastAsia="fr-FR"/>
        </w:rPr>
        <w:t>vnd.apple.mpegurl</w:t>
      </w:r>
      <w:proofErr w:type="spellEnd"/>
      <w:r>
        <w:rPr>
          <w:lang w:val="en-US" w:eastAsia="fr-FR"/>
        </w:rPr>
        <w:t>.</w:t>
      </w:r>
    </w:p>
    <w:p w14:paraId="49004165" w14:textId="27CD056F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020E37">
        <w:rPr>
          <w:i/>
          <w:iCs/>
          <w:lang w:val="en-US" w:eastAsia="fr-FR"/>
        </w:rPr>
        <w:t>Application Entry Point URL</w:t>
      </w:r>
      <w:r>
        <w:rPr>
          <w:lang w:val="en-US" w:eastAsia="fr-FR"/>
        </w:rPr>
        <w:t xml:space="preserve"> contains the URL to the HLS Master Playlist. The BM-SC will fetch the Master Playlist using the value of the Application Entry Point URL and embed the Master Playlist into the Service Announcement File (</w:t>
      </w:r>
      <w:r w:rsidR="00F94BF3">
        <w:rPr>
          <w:lang w:val="en-US" w:eastAsia="fr-FR"/>
        </w:rPr>
        <w:t xml:space="preserve">via </w:t>
      </w:r>
      <w:r>
        <w:rPr>
          <w:lang w:val="en-US" w:eastAsia="fr-FR"/>
        </w:rPr>
        <w:t>SACH).</w:t>
      </w:r>
    </w:p>
    <w:p w14:paraId="7E749590" w14:textId="77777777" w:rsidR="00FA073E" w:rsidRPr="000E7DC6" w:rsidRDefault="00FA073E" w:rsidP="00FA073E">
      <w:pPr>
        <w:autoSpaceDE w:val="0"/>
        <w:autoSpaceDN w:val="0"/>
        <w:adjustRightInd w:val="0"/>
        <w:spacing w:after="0"/>
        <w:rPr>
          <w:rFonts w:ascii="Helvetica Neue" w:hAnsi="Helvetica Neue" w:cs="Helvetica Neue"/>
          <w:b/>
          <w:bCs/>
          <w:color w:val="000000"/>
          <w:sz w:val="22"/>
          <w:szCs w:val="22"/>
          <w:lang w:val="en-US" w:eastAsia="fr-FR"/>
        </w:rPr>
      </w:pPr>
      <w:r w:rsidRPr="000E7DC6">
        <w:rPr>
          <w:rFonts w:ascii="Helvetica Neue" w:hAnsi="Helvetica Neue" w:cs="Helvetica Neue"/>
          <w:b/>
          <w:bCs/>
          <w:color w:val="000000"/>
          <w:sz w:val="22"/>
          <w:szCs w:val="22"/>
          <w:lang w:val="en-US" w:eastAsia="fr-FR"/>
        </w:rPr>
        <w:t>Provisioning</w:t>
      </w:r>
    </w:p>
    <w:p w14:paraId="599AB73D" w14:textId="77777777" w:rsidR="00FA073E" w:rsidRDefault="00FA073E" w:rsidP="00FA073E">
      <w:pPr>
        <w:autoSpaceDE w:val="0"/>
        <w:autoSpaceDN w:val="0"/>
        <w:adjustRightInd w:val="0"/>
        <w:spacing w:after="0"/>
        <w:rPr>
          <w:rFonts w:ascii="Helvetica Neue" w:hAnsi="Helvetica Neue" w:cs="Helvetica Neue"/>
          <w:color w:val="000000"/>
          <w:sz w:val="22"/>
          <w:szCs w:val="22"/>
          <w:lang w:val="en-US" w:eastAsia="fr-FR"/>
        </w:rPr>
      </w:pPr>
    </w:p>
    <w:p w14:paraId="1F7477CD" w14:textId="77777777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 xml:space="preserve">1: The Content Provider creates the HLS Delivery Service and Session using </w:t>
      </w:r>
      <w:proofErr w:type="spellStart"/>
      <w:r>
        <w:rPr>
          <w:lang w:val="en-US" w:eastAsia="fr-FR"/>
        </w:rPr>
        <w:t>xMB</w:t>
      </w:r>
      <w:proofErr w:type="spellEnd"/>
      <w:r>
        <w:rPr>
          <w:lang w:val="en-US" w:eastAsia="fr-FR"/>
        </w:rPr>
        <w:t xml:space="preserve"> procedures.</w:t>
      </w:r>
    </w:p>
    <w:p w14:paraId="5224C8BE" w14:textId="1CB0EAC5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>2: As</w:t>
      </w:r>
      <w:r w:rsidR="0026415E">
        <w:rPr>
          <w:lang w:val="en-US" w:eastAsia="fr-FR"/>
        </w:rPr>
        <w:t xml:space="preserve"> a </w:t>
      </w:r>
      <w:r>
        <w:rPr>
          <w:lang w:val="en-US" w:eastAsia="fr-FR"/>
        </w:rPr>
        <w:t xml:space="preserve">result of the Service and Session provisioning procedure, the Content </w:t>
      </w:r>
      <w:r w:rsidR="00230A7A">
        <w:rPr>
          <w:lang w:val="en-US" w:eastAsia="fr-FR"/>
        </w:rPr>
        <w:t>P</w:t>
      </w:r>
      <w:r>
        <w:rPr>
          <w:lang w:val="en-US" w:eastAsia="fr-FR"/>
        </w:rPr>
        <w:t>rovider gets the service identification information, which needs to be used by the Application to request the reception activation from the MBMS Client.</w:t>
      </w:r>
    </w:p>
    <w:p w14:paraId="6835EF9F" w14:textId="70FA318E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>3: The Content Provider provides the Master Playlist</w:t>
      </w:r>
      <w:r w:rsidR="004A5FD6">
        <w:rPr>
          <w:lang w:val="en-US" w:eastAsia="fr-FR"/>
        </w:rPr>
        <w:t xml:space="preserve">. It also provides </w:t>
      </w:r>
      <w:r>
        <w:rPr>
          <w:lang w:val="en-US" w:eastAsia="fr-FR"/>
        </w:rPr>
        <w:t xml:space="preserve">the IS, with identifying source URI, for each Media Playlist to be broadcast. The source URI should match the EXT-MAP tag within </w:t>
      </w:r>
      <w:r w:rsidR="00221E3A">
        <w:rPr>
          <w:lang w:val="en-US" w:eastAsia="fr-FR"/>
        </w:rPr>
        <w:t xml:space="preserve">the </w:t>
      </w:r>
      <w:r>
        <w:rPr>
          <w:lang w:val="en-US" w:eastAsia="fr-FR"/>
        </w:rPr>
        <w:t>corresponding Media Playlist. Note that the Master Playlist and the collection of IS will be provided via the SACH to the MBMS Client.</w:t>
      </w:r>
    </w:p>
    <w:p w14:paraId="7836955A" w14:textId="44DE887D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>4: The MBMS client receives the service access information.</w:t>
      </w:r>
    </w:p>
    <w:p w14:paraId="2826EBF1" w14:textId="317ACF4C" w:rsidR="00FA073E" w:rsidRDefault="00FA073E" w:rsidP="00FA073E">
      <w:pPr>
        <w:rPr>
          <w:lang w:val="en-US" w:eastAsia="fr-FR"/>
        </w:rPr>
      </w:pPr>
      <w:r>
        <w:rPr>
          <w:lang w:val="en-US" w:eastAsia="fr-FR"/>
        </w:rPr>
        <w:t>5</w:t>
      </w:r>
      <w:r>
        <w:rPr>
          <w:lang w:val="en-US" w:eastAsia="fr-FR"/>
        </w:rPr>
        <w:t xml:space="preserve">: At </w:t>
      </w:r>
      <w:r w:rsidR="009926B0">
        <w:rPr>
          <w:lang w:val="en-US" w:eastAsia="fr-FR"/>
        </w:rPr>
        <w:t>Playlist reload</w:t>
      </w:r>
      <w:r>
        <w:rPr>
          <w:lang w:val="en-US" w:eastAsia="fr-FR"/>
        </w:rPr>
        <w:t xml:space="preserve"> intervals</w:t>
      </w:r>
      <w:r w:rsidR="009926B0">
        <w:rPr>
          <w:lang w:val="en-US" w:eastAsia="fr-FR"/>
        </w:rPr>
        <w:t xml:space="preserve"> as specified by RFC 8216 section 6.3.4</w:t>
      </w:r>
      <w:r>
        <w:rPr>
          <w:lang w:val="en-US" w:eastAsia="fr-FR"/>
        </w:rPr>
        <w:t>, the BM-SC Pulls, via HTTP GET</w:t>
      </w:r>
      <w:r>
        <w:rPr>
          <w:lang w:val="en-US" w:eastAsia="fr-FR"/>
        </w:rPr>
        <w:t xml:space="preserve">, </w:t>
      </w:r>
      <w:r>
        <w:rPr>
          <w:lang w:val="en-US" w:eastAsia="fr-FR"/>
        </w:rPr>
        <w:t>Media Playlist updates</w:t>
      </w:r>
      <w:r w:rsidR="009926B0">
        <w:rPr>
          <w:lang w:val="en-US" w:eastAsia="fr-FR"/>
        </w:rPr>
        <w:t xml:space="preserve">, which </w:t>
      </w:r>
      <w:r>
        <w:rPr>
          <w:lang w:val="en-US" w:eastAsia="fr-FR"/>
        </w:rPr>
        <w:t xml:space="preserve">specify </w:t>
      </w:r>
      <w:r w:rsidR="009926B0">
        <w:rPr>
          <w:lang w:val="en-US" w:eastAsia="fr-FR"/>
        </w:rPr>
        <w:t>all</w:t>
      </w:r>
      <w:r>
        <w:rPr>
          <w:lang w:val="en-US" w:eastAsia="fr-FR"/>
        </w:rPr>
        <w:t xml:space="preserve"> segment(s) </w:t>
      </w:r>
      <w:r w:rsidR="009926B0">
        <w:rPr>
          <w:lang w:val="en-US" w:eastAsia="fr-FR"/>
        </w:rPr>
        <w:t>currently</w:t>
      </w:r>
      <w:r>
        <w:rPr>
          <w:lang w:val="en-US" w:eastAsia="fr-FR"/>
        </w:rPr>
        <w:t xml:space="preserve"> availabl</w:t>
      </w:r>
      <w:r>
        <w:rPr>
          <w:lang w:val="en-US" w:eastAsia="fr-FR"/>
        </w:rPr>
        <w:t>e</w:t>
      </w:r>
      <w:r>
        <w:rPr>
          <w:lang w:val="en-US" w:eastAsia="fr-FR"/>
        </w:rPr>
        <w:t>.</w:t>
      </w:r>
      <w:r w:rsidR="00D125DC">
        <w:rPr>
          <w:lang w:val="en-US" w:eastAsia="fr-FR"/>
        </w:rPr>
        <w:t xml:space="preserve"> Following this the BM-SC Pulls </w:t>
      </w:r>
      <w:r w:rsidR="009926B0">
        <w:rPr>
          <w:lang w:val="en-US" w:eastAsia="fr-FR"/>
        </w:rPr>
        <w:t xml:space="preserve">any </w:t>
      </w:r>
      <w:r w:rsidR="009926B0">
        <w:rPr>
          <w:lang w:val="en-US" w:eastAsia="fr-FR"/>
        </w:rPr>
        <w:t>media segments</w:t>
      </w:r>
      <w:r w:rsidR="009926B0">
        <w:rPr>
          <w:lang w:val="en-US" w:eastAsia="fr-FR"/>
        </w:rPr>
        <w:t xml:space="preserve"> it has not yet ingested</w:t>
      </w:r>
      <w:r w:rsidR="00D125DC">
        <w:rPr>
          <w:lang w:val="en-US" w:eastAsia="fr-FR"/>
        </w:rPr>
        <w:t>.</w:t>
      </w:r>
      <w:r>
        <w:rPr>
          <w:lang w:val="en-US" w:eastAsia="fr-FR"/>
        </w:rPr>
        <w:t xml:space="preserve"> The BM-SC then wraps </w:t>
      </w:r>
      <w:r w:rsidR="00D125DC">
        <w:rPr>
          <w:lang w:val="en-US" w:eastAsia="fr-FR"/>
        </w:rPr>
        <w:t>the Media Playlist and the new media segment(s)</w:t>
      </w:r>
      <w:r>
        <w:rPr>
          <w:lang w:val="en-US" w:eastAsia="fr-FR"/>
        </w:rPr>
        <w:t xml:space="preserve"> into MBMS Download Delivery Objects.</w:t>
      </w:r>
    </w:p>
    <w:p w14:paraId="0C39B6A6" w14:textId="6F170E70" w:rsidR="00FA073E" w:rsidRDefault="009926B0" w:rsidP="00FA073E">
      <w:pPr>
        <w:rPr>
          <w:lang w:val="en-US" w:eastAsia="fr-FR"/>
        </w:rPr>
      </w:pPr>
      <w:r>
        <w:rPr>
          <w:lang w:val="en-US" w:eastAsia="fr-FR"/>
        </w:rPr>
        <w:t>6</w:t>
      </w:r>
      <w:r w:rsidR="00FA073E">
        <w:rPr>
          <w:lang w:val="en-US" w:eastAsia="fr-FR"/>
        </w:rPr>
        <w:t xml:space="preserve">: The BM-SC sends the shared DASH/HLS </w:t>
      </w:r>
      <w:r w:rsidR="00190FC0">
        <w:rPr>
          <w:lang w:val="en-US" w:eastAsia="fr-FR"/>
        </w:rPr>
        <w:t xml:space="preserve">CMAF </w:t>
      </w:r>
      <w:r w:rsidR="00FA073E">
        <w:rPr>
          <w:lang w:val="en-US" w:eastAsia="fr-FR"/>
        </w:rPr>
        <w:t>Segment</w:t>
      </w:r>
      <w:r w:rsidR="00FA073E">
        <w:rPr>
          <w:lang w:val="en-US" w:eastAsia="fr-FR"/>
        </w:rPr>
        <w:t>s</w:t>
      </w:r>
      <w:r w:rsidR="00FA073E">
        <w:rPr>
          <w:lang w:val="en-US" w:eastAsia="fr-FR"/>
        </w:rPr>
        <w:t xml:space="preserve"> as MBMS Download Delivery Objects together with the corresponding Media Playlist</w:t>
      </w:r>
      <w:r w:rsidR="00FA073E">
        <w:rPr>
          <w:lang w:val="en-US" w:eastAsia="fr-FR"/>
        </w:rPr>
        <w:t>s.</w:t>
      </w:r>
    </w:p>
    <w:p w14:paraId="1D70763C" w14:textId="11B40F43" w:rsidR="00FA073E" w:rsidRPr="00FA073E" w:rsidRDefault="009926B0" w:rsidP="00FA073E">
      <w:pPr>
        <w:rPr>
          <w:lang w:val="en-US" w:eastAsia="fr-FR"/>
        </w:rPr>
      </w:pPr>
      <w:r>
        <w:rPr>
          <w:lang w:val="en-US" w:eastAsia="fr-FR"/>
        </w:rPr>
        <w:t>7</w:t>
      </w:r>
      <w:r w:rsidR="00FA073E">
        <w:rPr>
          <w:lang w:val="en-US" w:eastAsia="fr-FR"/>
        </w:rPr>
        <w:t xml:space="preserve">: Steps 5 </w:t>
      </w:r>
      <w:r w:rsidR="00862920">
        <w:rPr>
          <w:lang w:val="en-US" w:eastAsia="fr-FR"/>
        </w:rPr>
        <w:t xml:space="preserve">and 6 </w:t>
      </w:r>
      <w:r w:rsidR="00FA073E">
        <w:rPr>
          <w:lang w:val="en-US" w:eastAsia="fr-FR"/>
        </w:rPr>
        <w:t>are repeated until the session schedule end time is reached.</w:t>
      </w:r>
    </w:p>
    <w:p w14:paraId="1ECBF452" w14:textId="4805F302" w:rsidR="007B257B" w:rsidRPr="00DC0004" w:rsidRDefault="007B257B" w:rsidP="00DC0004">
      <w:pPr>
        <w:pStyle w:val="Heading2"/>
        <w:rPr>
          <w:lang w:val="en-US" w:eastAsia="fr-FR"/>
        </w:rPr>
      </w:pPr>
      <w:r>
        <w:rPr>
          <w:lang w:val="en-US" w:eastAsia="fr-FR"/>
        </w:rPr>
        <w:t>A.5.</w:t>
      </w:r>
      <w:r w:rsidR="001952EA">
        <w:rPr>
          <w:lang w:val="en-US" w:eastAsia="fr-FR"/>
        </w:rPr>
        <w:t>4</w:t>
      </w:r>
      <w:r w:rsidR="00276627">
        <w:rPr>
          <w:lang w:val="en-US" w:eastAsia="fr-FR"/>
        </w:rPr>
        <w:tab/>
      </w:r>
      <w:r>
        <w:rPr>
          <w:lang w:val="en-US" w:eastAsia="fr-FR"/>
        </w:rPr>
        <w:t xml:space="preserve">HLS Content </w:t>
      </w:r>
      <w:r w:rsidR="00720973">
        <w:rPr>
          <w:lang w:val="en-US" w:eastAsia="fr-FR"/>
        </w:rPr>
        <w:t>I</w:t>
      </w:r>
      <w:r>
        <w:rPr>
          <w:lang w:val="en-US" w:eastAsia="fr-FR"/>
        </w:rPr>
        <w:t xml:space="preserve">ngestion with Push </w:t>
      </w:r>
    </w:p>
    <w:p w14:paraId="16E71F41" w14:textId="70DD9EC4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 xml:space="preserve">The Content Provider delegates all MBMS related complexity to the operator and provides </w:t>
      </w:r>
      <w:r w:rsidR="00E7607F">
        <w:rPr>
          <w:lang w:val="en-US" w:eastAsia="fr-FR"/>
        </w:rPr>
        <w:t>HLS</w:t>
      </w:r>
      <w:r>
        <w:rPr>
          <w:lang w:val="en-US" w:eastAsia="fr-FR"/>
        </w:rPr>
        <w:t xml:space="preserve"> compliant content using an HTTP PUT method to the BM-SC. The Content Provider is responsible for ensuring the order of media segments and Media Playlist availability </w:t>
      </w:r>
      <w:r w:rsidR="00FA073E">
        <w:rPr>
          <w:lang w:val="en-US" w:eastAsia="fr-FR"/>
        </w:rPr>
        <w:t xml:space="preserve">to the BM-SC </w:t>
      </w:r>
      <w:r>
        <w:rPr>
          <w:lang w:val="en-US" w:eastAsia="fr-FR"/>
        </w:rPr>
        <w:t xml:space="preserve">over the </w:t>
      </w:r>
      <w:proofErr w:type="spellStart"/>
      <w:r>
        <w:rPr>
          <w:lang w:val="en-US" w:eastAsia="fr-FR"/>
        </w:rPr>
        <w:t>xMB</w:t>
      </w:r>
      <w:proofErr w:type="spellEnd"/>
      <w:r>
        <w:rPr>
          <w:lang w:val="en-US" w:eastAsia="fr-FR"/>
        </w:rPr>
        <w:t>-U</w:t>
      </w:r>
      <w:r w:rsidR="008C1CFE">
        <w:rPr>
          <w:lang w:val="en-US" w:eastAsia="fr-FR"/>
        </w:rPr>
        <w:t>.</w:t>
      </w:r>
    </w:p>
    <w:p w14:paraId="3BA6BD15" w14:textId="77777777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 xml:space="preserve">The following Session Properties allow the configuration of this </w:t>
      </w:r>
      <w:proofErr w:type="spellStart"/>
      <w:r>
        <w:rPr>
          <w:lang w:val="en-US" w:eastAsia="fr-FR"/>
        </w:rPr>
        <w:t>xMB</w:t>
      </w:r>
      <w:proofErr w:type="spellEnd"/>
      <w:r>
        <w:rPr>
          <w:lang w:val="en-US" w:eastAsia="fr-FR"/>
        </w:rPr>
        <w:t xml:space="preserve">-U mode. </w:t>
      </w:r>
    </w:p>
    <w:p w14:paraId="06B09883" w14:textId="2D81A960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E7607F">
        <w:rPr>
          <w:i/>
          <w:iCs/>
          <w:lang w:val="en-US" w:eastAsia="fr-FR"/>
        </w:rPr>
        <w:t>Session Type</w:t>
      </w:r>
      <w:r>
        <w:rPr>
          <w:lang w:val="en-US" w:eastAsia="fr-FR"/>
        </w:rPr>
        <w:t xml:space="preserve"> is set by the Content Provider to Application. </w:t>
      </w:r>
    </w:p>
    <w:p w14:paraId="3FD790D0" w14:textId="624B938D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E7607F">
        <w:rPr>
          <w:i/>
          <w:iCs/>
          <w:lang w:val="en-US" w:eastAsia="fr-FR"/>
        </w:rPr>
        <w:t>Ingest Mode</w:t>
      </w:r>
      <w:r>
        <w:rPr>
          <w:lang w:val="en-US" w:eastAsia="fr-FR"/>
        </w:rPr>
        <w:t xml:space="preserve"> (Session Type specific property) is set by the Content Provider to Push. </w:t>
      </w:r>
    </w:p>
    <w:p w14:paraId="4BDB5062" w14:textId="08687399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ab/>
        <w:t xml:space="preserve">-  The BM-SC provides the </w:t>
      </w:r>
      <w:r w:rsidRPr="005243A6">
        <w:rPr>
          <w:i/>
          <w:iCs/>
          <w:lang w:val="en-US" w:eastAsia="fr-FR"/>
        </w:rPr>
        <w:t>Push</w:t>
      </w:r>
      <w:r>
        <w:rPr>
          <w:lang w:val="en-US" w:eastAsia="fr-FR"/>
        </w:rPr>
        <w:t xml:space="preserve"> URL (Session Type specific property) to the Content Provider. The value of this property is configured to the HLS packager. </w:t>
      </w:r>
    </w:p>
    <w:p w14:paraId="37A78AC1" w14:textId="4868E81C" w:rsidR="007B257B" w:rsidRDefault="007B257B" w:rsidP="00D30D71">
      <w:pPr>
        <w:rPr>
          <w:lang w:val="en-US" w:eastAsia="fr-FR"/>
        </w:rPr>
      </w:pPr>
      <w:r>
        <w:rPr>
          <w:lang w:val="en-US" w:eastAsia="fr-FR"/>
        </w:rPr>
        <w:tab/>
        <w:t>-  </w:t>
      </w:r>
      <w:r w:rsidRPr="00FF3DEB">
        <w:rPr>
          <w:i/>
          <w:iCs/>
          <w:lang w:val="en-US" w:eastAsia="fr-FR"/>
        </w:rPr>
        <w:t>Application Service Description</w:t>
      </w:r>
      <w:r>
        <w:rPr>
          <w:lang w:val="en-US" w:eastAsia="fr-FR"/>
        </w:rPr>
        <w:t xml:space="preserve"> (Session Type specific property) is set to application/</w:t>
      </w:r>
      <w:proofErr w:type="spellStart"/>
      <w:r>
        <w:rPr>
          <w:lang w:val="en-US" w:eastAsia="fr-FR"/>
        </w:rPr>
        <w:t>vnd.apple.mpegurl</w:t>
      </w:r>
      <w:proofErr w:type="spellEnd"/>
      <w:r>
        <w:rPr>
          <w:lang w:val="en-US" w:eastAsia="fr-FR"/>
        </w:rPr>
        <w:t>.</w:t>
      </w:r>
    </w:p>
    <w:p w14:paraId="3AD0594B" w14:textId="36B87401" w:rsidR="000E7DC6" w:rsidRDefault="007B257B" w:rsidP="00D30D71">
      <w:pPr>
        <w:rPr>
          <w:lang w:val="en-US" w:eastAsia="fr-FR"/>
        </w:rPr>
      </w:pPr>
      <w:r>
        <w:rPr>
          <w:lang w:val="en-US" w:eastAsia="fr-FR"/>
        </w:rPr>
        <w:lastRenderedPageBreak/>
        <w:tab/>
        <w:t>-  </w:t>
      </w:r>
      <w:r w:rsidRPr="00020E37">
        <w:rPr>
          <w:i/>
          <w:iCs/>
          <w:lang w:val="en-US" w:eastAsia="fr-FR"/>
        </w:rPr>
        <w:t>Application Entry Point URL</w:t>
      </w:r>
      <w:r>
        <w:rPr>
          <w:lang w:val="en-US" w:eastAsia="fr-FR"/>
        </w:rPr>
        <w:t xml:space="preserve"> contains the URL to the HLS Master Playlist. The BM-SC will fetch the Master Playlist using the value of the Application Entry Point URL and embed the Master Playlist into the Service Announcement File (SACH). </w:t>
      </w:r>
    </w:p>
    <w:p w14:paraId="071A6108" w14:textId="65FE55E8" w:rsidR="007B257B" w:rsidRPr="000E7DC6" w:rsidRDefault="007B257B" w:rsidP="007B257B">
      <w:pPr>
        <w:autoSpaceDE w:val="0"/>
        <w:autoSpaceDN w:val="0"/>
        <w:adjustRightInd w:val="0"/>
        <w:spacing w:after="0"/>
        <w:rPr>
          <w:rFonts w:ascii="Helvetica Neue" w:hAnsi="Helvetica Neue" w:cs="Helvetica Neue"/>
          <w:b/>
          <w:bCs/>
          <w:color w:val="000000"/>
          <w:sz w:val="22"/>
          <w:szCs w:val="22"/>
          <w:lang w:val="en-US" w:eastAsia="fr-FR"/>
        </w:rPr>
      </w:pPr>
      <w:r w:rsidRPr="000E7DC6">
        <w:rPr>
          <w:rFonts w:ascii="Helvetica Neue" w:hAnsi="Helvetica Neue" w:cs="Helvetica Neue"/>
          <w:b/>
          <w:bCs/>
          <w:color w:val="000000"/>
          <w:sz w:val="22"/>
          <w:szCs w:val="22"/>
          <w:lang w:val="en-US" w:eastAsia="fr-FR"/>
        </w:rPr>
        <w:t>Provisioning</w:t>
      </w:r>
    </w:p>
    <w:p w14:paraId="1A091B11" w14:textId="77777777" w:rsidR="007B257B" w:rsidRDefault="007B257B" w:rsidP="007B257B">
      <w:pPr>
        <w:autoSpaceDE w:val="0"/>
        <w:autoSpaceDN w:val="0"/>
        <w:adjustRightInd w:val="0"/>
        <w:spacing w:after="0"/>
        <w:rPr>
          <w:rFonts w:ascii="Helvetica Neue" w:hAnsi="Helvetica Neue" w:cs="Helvetica Neue"/>
          <w:color w:val="000000"/>
          <w:sz w:val="22"/>
          <w:szCs w:val="22"/>
          <w:lang w:val="en-US" w:eastAsia="fr-FR"/>
        </w:rPr>
      </w:pPr>
    </w:p>
    <w:p w14:paraId="6E18418B" w14:textId="234BBDBD" w:rsidR="009831F8" w:rsidRDefault="00694505" w:rsidP="004D706A">
      <w:pPr>
        <w:rPr>
          <w:lang w:val="en-US" w:eastAsia="fr-FR"/>
        </w:rPr>
      </w:pPr>
      <w:r>
        <w:rPr>
          <w:lang w:val="en-US" w:eastAsia="fr-FR"/>
        </w:rPr>
        <w:t>Steps 1 to 4 are identical to Section A.5.3.</w:t>
      </w:r>
    </w:p>
    <w:p w14:paraId="65806A2B" w14:textId="091853DA" w:rsidR="00B50111" w:rsidRDefault="007B257B" w:rsidP="004D706A">
      <w:pPr>
        <w:rPr>
          <w:lang w:val="en-US" w:eastAsia="fr-FR"/>
        </w:rPr>
      </w:pPr>
      <w:r>
        <w:rPr>
          <w:lang w:val="en-US" w:eastAsia="fr-FR"/>
        </w:rPr>
        <w:t xml:space="preserve">5. At </w:t>
      </w:r>
      <w:r w:rsidR="004F4720">
        <w:rPr>
          <w:lang w:val="en-US" w:eastAsia="fr-FR"/>
        </w:rPr>
        <w:t>s</w:t>
      </w:r>
      <w:r w:rsidR="007F6CFD">
        <w:rPr>
          <w:lang w:val="en-US" w:eastAsia="fr-FR"/>
        </w:rPr>
        <w:t>egment</w:t>
      </w:r>
      <w:r>
        <w:rPr>
          <w:lang w:val="en-US" w:eastAsia="fr-FR"/>
        </w:rPr>
        <w:t xml:space="preserve"> Duration intervals, the </w:t>
      </w:r>
      <w:r w:rsidR="001952EA">
        <w:rPr>
          <w:lang w:val="en-US" w:eastAsia="fr-FR"/>
        </w:rPr>
        <w:t>Content Provider</w:t>
      </w:r>
      <w:r>
        <w:rPr>
          <w:lang w:val="en-US" w:eastAsia="fr-FR"/>
        </w:rPr>
        <w:t xml:space="preserve"> </w:t>
      </w:r>
      <w:r w:rsidR="001952EA">
        <w:rPr>
          <w:lang w:val="en-US" w:eastAsia="fr-FR"/>
        </w:rPr>
        <w:t>pushes</w:t>
      </w:r>
      <w:r w:rsidR="004F4720" w:rsidRPr="004F4720">
        <w:rPr>
          <w:lang w:val="en-US" w:eastAsia="fr-FR"/>
        </w:rPr>
        <w:t xml:space="preserve"> </w:t>
      </w:r>
      <w:r w:rsidR="004F4720">
        <w:rPr>
          <w:lang w:val="en-US" w:eastAsia="fr-FR"/>
        </w:rPr>
        <w:t>a new media segment</w:t>
      </w:r>
      <w:r w:rsidR="001952EA">
        <w:rPr>
          <w:lang w:val="en-US" w:eastAsia="fr-FR"/>
        </w:rPr>
        <w:t xml:space="preserve"> to the BM-SC</w:t>
      </w:r>
      <w:r w:rsidR="007F6CFD">
        <w:rPr>
          <w:lang w:val="en-US" w:eastAsia="fr-FR"/>
        </w:rPr>
        <w:t xml:space="preserve">. The BM-SC then </w:t>
      </w:r>
      <w:r>
        <w:rPr>
          <w:lang w:val="en-US" w:eastAsia="fr-FR"/>
        </w:rPr>
        <w:t xml:space="preserve">wraps </w:t>
      </w:r>
      <w:r w:rsidR="007F6CFD">
        <w:rPr>
          <w:lang w:val="en-US" w:eastAsia="fr-FR"/>
        </w:rPr>
        <w:t>it</w:t>
      </w:r>
      <w:r>
        <w:rPr>
          <w:lang w:val="en-US" w:eastAsia="fr-FR"/>
        </w:rPr>
        <w:t xml:space="preserve"> into</w:t>
      </w:r>
      <w:r w:rsidR="007F6CFD">
        <w:rPr>
          <w:lang w:val="en-US" w:eastAsia="fr-FR"/>
        </w:rPr>
        <w:t xml:space="preserve"> an</w:t>
      </w:r>
      <w:r>
        <w:rPr>
          <w:lang w:val="en-US" w:eastAsia="fr-FR"/>
        </w:rPr>
        <w:t xml:space="preserve"> MBMS Download Delivery Object.</w:t>
      </w:r>
    </w:p>
    <w:p w14:paraId="21C492A3" w14:textId="17DEF112" w:rsidR="001952EA" w:rsidRDefault="007B257B" w:rsidP="004D706A">
      <w:pPr>
        <w:rPr>
          <w:lang w:val="en-US" w:eastAsia="fr-FR"/>
        </w:rPr>
      </w:pPr>
      <w:r>
        <w:rPr>
          <w:lang w:val="en-US" w:eastAsia="fr-FR"/>
        </w:rPr>
        <w:t xml:space="preserve">6: </w:t>
      </w:r>
      <w:r w:rsidR="007F6CFD">
        <w:rPr>
          <w:lang w:val="en-US" w:eastAsia="fr-FR"/>
        </w:rPr>
        <w:t>Following each segment push</w:t>
      </w:r>
      <w:r>
        <w:rPr>
          <w:lang w:val="en-US" w:eastAsia="fr-FR"/>
        </w:rPr>
        <w:t xml:space="preserve">, </w:t>
      </w:r>
      <w:r w:rsidR="001952EA">
        <w:rPr>
          <w:lang w:val="en-US" w:eastAsia="fr-FR"/>
        </w:rPr>
        <w:t xml:space="preserve">the Content Provider pushes to the BM-SC </w:t>
      </w:r>
      <w:r w:rsidR="007F6CFD">
        <w:rPr>
          <w:lang w:val="en-US" w:eastAsia="fr-FR"/>
        </w:rPr>
        <w:t xml:space="preserve">a </w:t>
      </w:r>
      <w:r>
        <w:rPr>
          <w:lang w:val="en-US" w:eastAsia="fr-FR"/>
        </w:rPr>
        <w:t>Media Playlist</w:t>
      </w:r>
      <w:r w:rsidR="00654D32">
        <w:rPr>
          <w:lang w:val="en-US" w:eastAsia="fr-FR"/>
        </w:rPr>
        <w:t xml:space="preserve"> </w:t>
      </w:r>
      <w:r w:rsidR="00654D32">
        <w:rPr>
          <w:lang w:val="en-US" w:eastAsia="fr-FR"/>
        </w:rPr>
        <w:t>update</w:t>
      </w:r>
      <w:r w:rsidR="00654D32">
        <w:rPr>
          <w:lang w:val="en-US" w:eastAsia="fr-FR"/>
        </w:rPr>
        <w:t xml:space="preserve"> that now </w:t>
      </w:r>
      <w:r w:rsidR="007F6CFD">
        <w:rPr>
          <w:lang w:val="en-US" w:eastAsia="fr-FR"/>
        </w:rPr>
        <w:t>specifies</w:t>
      </w:r>
      <w:r w:rsidR="00654D32">
        <w:rPr>
          <w:lang w:val="en-US" w:eastAsia="fr-FR"/>
        </w:rPr>
        <w:t xml:space="preserve"> the segment made available in step 5.</w:t>
      </w:r>
      <w:r>
        <w:rPr>
          <w:lang w:val="en-US" w:eastAsia="fr-FR"/>
        </w:rPr>
        <w:t xml:space="preserve"> </w:t>
      </w:r>
      <w:r w:rsidR="00654D32">
        <w:rPr>
          <w:lang w:val="en-US" w:eastAsia="fr-FR"/>
        </w:rPr>
        <w:t xml:space="preserve">The </w:t>
      </w:r>
      <w:r w:rsidR="00654D32">
        <w:rPr>
          <w:lang w:val="en-US" w:eastAsia="fr-FR"/>
        </w:rPr>
        <w:t xml:space="preserve">BM-SC </w:t>
      </w:r>
      <w:r w:rsidR="00654D32">
        <w:rPr>
          <w:lang w:val="en-US" w:eastAsia="fr-FR"/>
        </w:rPr>
        <w:t xml:space="preserve">then </w:t>
      </w:r>
      <w:r>
        <w:rPr>
          <w:lang w:val="en-US" w:eastAsia="fr-FR"/>
        </w:rPr>
        <w:t xml:space="preserve">wraps </w:t>
      </w:r>
      <w:r w:rsidR="007F6CFD">
        <w:rPr>
          <w:lang w:val="en-US" w:eastAsia="fr-FR"/>
        </w:rPr>
        <w:t>it</w:t>
      </w:r>
      <w:r>
        <w:rPr>
          <w:lang w:val="en-US" w:eastAsia="fr-FR"/>
        </w:rPr>
        <w:t xml:space="preserve"> into </w:t>
      </w:r>
      <w:r w:rsidR="007F6CFD">
        <w:rPr>
          <w:lang w:val="en-US" w:eastAsia="fr-FR"/>
        </w:rPr>
        <w:t xml:space="preserve">an </w:t>
      </w:r>
      <w:r>
        <w:rPr>
          <w:lang w:val="en-US" w:eastAsia="fr-FR"/>
        </w:rPr>
        <w:t>MBMS Download Delivery Object.</w:t>
      </w:r>
    </w:p>
    <w:p w14:paraId="28F9E07B" w14:textId="01125BAD" w:rsidR="00B50111" w:rsidRDefault="007B257B" w:rsidP="004D706A">
      <w:pPr>
        <w:rPr>
          <w:lang w:val="en-US" w:eastAsia="fr-FR"/>
        </w:rPr>
      </w:pPr>
      <w:r>
        <w:rPr>
          <w:lang w:val="en-US" w:eastAsia="fr-FR"/>
        </w:rPr>
        <w:t>7: The BM-SC sends the shared DASH/HLS</w:t>
      </w:r>
      <w:r w:rsidR="004F4720" w:rsidRPr="004F4720">
        <w:rPr>
          <w:lang w:val="en-US" w:eastAsia="fr-FR"/>
        </w:rPr>
        <w:t xml:space="preserve"> </w:t>
      </w:r>
      <w:r w:rsidR="004F4720">
        <w:rPr>
          <w:lang w:val="en-US" w:eastAsia="fr-FR"/>
        </w:rPr>
        <w:t>CMAF</w:t>
      </w:r>
      <w:r>
        <w:rPr>
          <w:lang w:val="en-US" w:eastAsia="fr-FR"/>
        </w:rPr>
        <w:t xml:space="preserve"> </w:t>
      </w:r>
      <w:r w:rsidR="004F4720">
        <w:rPr>
          <w:lang w:val="en-US" w:eastAsia="fr-FR"/>
        </w:rPr>
        <w:t>s</w:t>
      </w:r>
      <w:r>
        <w:rPr>
          <w:lang w:val="en-US" w:eastAsia="fr-FR"/>
        </w:rPr>
        <w:t>egment</w:t>
      </w:r>
      <w:r w:rsidR="004F4720" w:rsidRPr="004F4720">
        <w:rPr>
          <w:lang w:val="en-US" w:eastAsia="fr-FR"/>
        </w:rPr>
        <w:t xml:space="preserve"> </w:t>
      </w:r>
      <w:r w:rsidR="004F4720">
        <w:rPr>
          <w:lang w:val="en-US" w:eastAsia="fr-FR"/>
        </w:rPr>
        <w:t>together with the corresponding Media Playlist</w:t>
      </w:r>
      <w:r>
        <w:rPr>
          <w:lang w:val="en-US" w:eastAsia="fr-FR"/>
        </w:rPr>
        <w:t xml:space="preserve"> </w:t>
      </w:r>
      <w:r w:rsidR="004F4720">
        <w:rPr>
          <w:lang w:val="en-US" w:eastAsia="fr-FR"/>
        </w:rPr>
        <w:t xml:space="preserve">update </w:t>
      </w:r>
      <w:r>
        <w:rPr>
          <w:lang w:val="en-US" w:eastAsia="fr-FR"/>
        </w:rPr>
        <w:t>as MBMS Download Delivery Object</w:t>
      </w:r>
      <w:r w:rsidR="00B50111">
        <w:rPr>
          <w:lang w:val="en-US" w:eastAsia="fr-FR"/>
        </w:rPr>
        <w:t>s</w:t>
      </w:r>
      <w:r w:rsidR="004F4720">
        <w:rPr>
          <w:lang w:val="en-US" w:eastAsia="fr-FR"/>
        </w:rPr>
        <w:t>.</w:t>
      </w:r>
    </w:p>
    <w:p w14:paraId="38BDA01F" w14:textId="3853B5B1" w:rsidR="00C93206" w:rsidRDefault="009E2016" w:rsidP="004D706A">
      <w:pPr>
        <w:rPr>
          <w:lang w:val="en-US" w:eastAsia="fr-FR"/>
        </w:rPr>
      </w:pPr>
      <w:r>
        <w:rPr>
          <w:lang w:val="en-US" w:eastAsia="fr-FR"/>
        </w:rPr>
        <w:t>8</w:t>
      </w:r>
      <w:r w:rsidR="007B257B">
        <w:rPr>
          <w:lang w:val="en-US" w:eastAsia="fr-FR"/>
        </w:rPr>
        <w:t>: Steps 5 to 7 are repeated until the session schedule end time is reached.</w:t>
      </w:r>
    </w:p>
    <w:sectPr w:rsidR="00C9320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AE266" w14:textId="77777777" w:rsidR="00053D20" w:rsidRDefault="00053D20">
      <w:r>
        <w:separator/>
      </w:r>
    </w:p>
  </w:endnote>
  <w:endnote w:type="continuationSeparator" w:id="0">
    <w:p w14:paraId="17F1D0B1" w14:textId="77777777" w:rsidR="00053D20" w:rsidRDefault="0005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2CEE2" w14:textId="77777777" w:rsidR="00053D20" w:rsidRDefault="00053D20">
      <w:r>
        <w:separator/>
      </w:r>
    </w:p>
  </w:footnote>
  <w:footnote w:type="continuationSeparator" w:id="0">
    <w:p w14:paraId="2E4856D6" w14:textId="77777777" w:rsidR="00053D20" w:rsidRDefault="00053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F82A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F06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0979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A9"/>
    <w:rsid w:val="00020E37"/>
    <w:rsid w:val="00022E4A"/>
    <w:rsid w:val="00027A2C"/>
    <w:rsid w:val="00045D66"/>
    <w:rsid w:val="00053D20"/>
    <w:rsid w:val="000A6394"/>
    <w:rsid w:val="000B7FED"/>
    <w:rsid w:val="000C038A"/>
    <w:rsid w:val="000C6598"/>
    <w:rsid w:val="000E7DC6"/>
    <w:rsid w:val="00145D43"/>
    <w:rsid w:val="00170525"/>
    <w:rsid w:val="00190FC0"/>
    <w:rsid w:val="00192C46"/>
    <w:rsid w:val="001952EA"/>
    <w:rsid w:val="001A08B3"/>
    <w:rsid w:val="001A11D1"/>
    <w:rsid w:val="001A7B60"/>
    <w:rsid w:val="001B52F0"/>
    <w:rsid w:val="001B7A65"/>
    <w:rsid w:val="001E11D1"/>
    <w:rsid w:val="001E41F3"/>
    <w:rsid w:val="002027FA"/>
    <w:rsid w:val="00221E3A"/>
    <w:rsid w:val="00230A7A"/>
    <w:rsid w:val="0026004D"/>
    <w:rsid w:val="002640DD"/>
    <w:rsid w:val="0026415E"/>
    <w:rsid w:val="00275D12"/>
    <w:rsid w:val="00276627"/>
    <w:rsid w:val="00284FEB"/>
    <w:rsid w:val="002860C4"/>
    <w:rsid w:val="002B5741"/>
    <w:rsid w:val="002D0342"/>
    <w:rsid w:val="002D6A53"/>
    <w:rsid w:val="00305409"/>
    <w:rsid w:val="00350250"/>
    <w:rsid w:val="003609EF"/>
    <w:rsid w:val="0036231A"/>
    <w:rsid w:val="00374DD4"/>
    <w:rsid w:val="003E1A36"/>
    <w:rsid w:val="003F6170"/>
    <w:rsid w:val="004006A1"/>
    <w:rsid w:val="00410371"/>
    <w:rsid w:val="004242F1"/>
    <w:rsid w:val="0045384B"/>
    <w:rsid w:val="004A5FD6"/>
    <w:rsid w:val="004B75B7"/>
    <w:rsid w:val="004D706A"/>
    <w:rsid w:val="004F09D7"/>
    <w:rsid w:val="004F4720"/>
    <w:rsid w:val="0051580D"/>
    <w:rsid w:val="0051788D"/>
    <w:rsid w:val="005243A6"/>
    <w:rsid w:val="00547111"/>
    <w:rsid w:val="00581109"/>
    <w:rsid w:val="00592D74"/>
    <w:rsid w:val="005E2C44"/>
    <w:rsid w:val="00621188"/>
    <w:rsid w:val="006257ED"/>
    <w:rsid w:val="00654D32"/>
    <w:rsid w:val="0065571F"/>
    <w:rsid w:val="00694505"/>
    <w:rsid w:val="00695808"/>
    <w:rsid w:val="006A599E"/>
    <w:rsid w:val="006B46FB"/>
    <w:rsid w:val="006E21FB"/>
    <w:rsid w:val="007167C3"/>
    <w:rsid w:val="00720973"/>
    <w:rsid w:val="0074225B"/>
    <w:rsid w:val="0075009F"/>
    <w:rsid w:val="00763604"/>
    <w:rsid w:val="007776D3"/>
    <w:rsid w:val="00792342"/>
    <w:rsid w:val="007977A8"/>
    <w:rsid w:val="007A7C02"/>
    <w:rsid w:val="007B257B"/>
    <w:rsid w:val="007B512A"/>
    <w:rsid w:val="007C134A"/>
    <w:rsid w:val="007C2097"/>
    <w:rsid w:val="007D6A07"/>
    <w:rsid w:val="007F6CFD"/>
    <w:rsid w:val="007F7259"/>
    <w:rsid w:val="00800B41"/>
    <w:rsid w:val="008040A8"/>
    <w:rsid w:val="008279FA"/>
    <w:rsid w:val="008626E7"/>
    <w:rsid w:val="00862920"/>
    <w:rsid w:val="00870EE7"/>
    <w:rsid w:val="00873EAE"/>
    <w:rsid w:val="0088523D"/>
    <w:rsid w:val="008863B9"/>
    <w:rsid w:val="008A45A6"/>
    <w:rsid w:val="008B53CD"/>
    <w:rsid w:val="008C1CFE"/>
    <w:rsid w:val="008F686C"/>
    <w:rsid w:val="009148DE"/>
    <w:rsid w:val="00941E30"/>
    <w:rsid w:val="0097595F"/>
    <w:rsid w:val="009777D9"/>
    <w:rsid w:val="009831F8"/>
    <w:rsid w:val="00991B88"/>
    <w:rsid w:val="009926B0"/>
    <w:rsid w:val="009A5753"/>
    <w:rsid w:val="009A579D"/>
    <w:rsid w:val="009E2016"/>
    <w:rsid w:val="009E3297"/>
    <w:rsid w:val="009F734F"/>
    <w:rsid w:val="00A111CA"/>
    <w:rsid w:val="00A22C5A"/>
    <w:rsid w:val="00A246B6"/>
    <w:rsid w:val="00A47E70"/>
    <w:rsid w:val="00A50CF0"/>
    <w:rsid w:val="00A7671C"/>
    <w:rsid w:val="00AA2CBC"/>
    <w:rsid w:val="00AC5820"/>
    <w:rsid w:val="00AD1CD8"/>
    <w:rsid w:val="00AF4FAD"/>
    <w:rsid w:val="00B258BB"/>
    <w:rsid w:val="00B35C96"/>
    <w:rsid w:val="00B50111"/>
    <w:rsid w:val="00B61852"/>
    <w:rsid w:val="00B67B97"/>
    <w:rsid w:val="00B968C8"/>
    <w:rsid w:val="00BA3EC5"/>
    <w:rsid w:val="00BA51D9"/>
    <w:rsid w:val="00BB18A4"/>
    <w:rsid w:val="00BB5DFC"/>
    <w:rsid w:val="00BD279D"/>
    <w:rsid w:val="00BD6BB8"/>
    <w:rsid w:val="00C50FC7"/>
    <w:rsid w:val="00C66BA2"/>
    <w:rsid w:val="00C719FB"/>
    <w:rsid w:val="00C93206"/>
    <w:rsid w:val="00C95985"/>
    <w:rsid w:val="00CC0302"/>
    <w:rsid w:val="00CC5026"/>
    <w:rsid w:val="00CC68D0"/>
    <w:rsid w:val="00D03F9A"/>
    <w:rsid w:val="00D06D51"/>
    <w:rsid w:val="00D07084"/>
    <w:rsid w:val="00D125DC"/>
    <w:rsid w:val="00D24991"/>
    <w:rsid w:val="00D30D71"/>
    <w:rsid w:val="00D351C6"/>
    <w:rsid w:val="00D50255"/>
    <w:rsid w:val="00D66520"/>
    <w:rsid w:val="00DA02EA"/>
    <w:rsid w:val="00DB3B40"/>
    <w:rsid w:val="00DC0004"/>
    <w:rsid w:val="00DD216B"/>
    <w:rsid w:val="00DE0F0F"/>
    <w:rsid w:val="00DE34CF"/>
    <w:rsid w:val="00DF5640"/>
    <w:rsid w:val="00E13F3D"/>
    <w:rsid w:val="00E317F8"/>
    <w:rsid w:val="00E34898"/>
    <w:rsid w:val="00E7607F"/>
    <w:rsid w:val="00E93D8E"/>
    <w:rsid w:val="00EB09B7"/>
    <w:rsid w:val="00EC49B8"/>
    <w:rsid w:val="00EE7D7C"/>
    <w:rsid w:val="00F25D98"/>
    <w:rsid w:val="00F300FB"/>
    <w:rsid w:val="00F56251"/>
    <w:rsid w:val="00F81196"/>
    <w:rsid w:val="00F94BF3"/>
    <w:rsid w:val="00FA073E"/>
    <w:rsid w:val="00FA4ED8"/>
    <w:rsid w:val="00FB6386"/>
    <w:rsid w:val="00F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4C0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40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B2296-CBB4-2746-B6F0-AF721A33D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1120</Words>
  <Characters>6388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Simon Goldrei</cp:lastModifiedBy>
  <cp:revision>2</cp:revision>
  <cp:lastPrinted>1900-01-01T08:00:00Z</cp:lastPrinted>
  <dcterms:created xsi:type="dcterms:W3CDTF">2020-01-14T22:47:00Z</dcterms:created>
  <dcterms:modified xsi:type="dcterms:W3CDTF">2020-01-14T22:47:00Z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